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5C40" w14:textId="1F1820DA" w:rsidR="00D64086" w:rsidRPr="003E52FC" w:rsidRDefault="00A92385">
      <w:pPr>
        <w:rPr>
          <w:sz w:val="32"/>
          <w:szCs w:val="32"/>
        </w:rPr>
      </w:pPr>
      <w:r w:rsidRPr="003E52FC">
        <w:rPr>
          <w:sz w:val="32"/>
          <w:szCs w:val="32"/>
        </w:rPr>
        <w:t>Terugblik 2024</w:t>
      </w:r>
      <w:r w:rsidR="00E82668">
        <w:rPr>
          <w:sz w:val="32"/>
          <w:szCs w:val="32"/>
        </w:rPr>
        <w:t xml:space="preserve"> en vooruitblik</w:t>
      </w:r>
    </w:p>
    <w:p w14:paraId="044EEEE8" w14:textId="77777777" w:rsidR="00A92385" w:rsidRDefault="00A92385"/>
    <w:p w14:paraId="4150B6AF" w14:textId="6E11C19F" w:rsidR="00A92385" w:rsidRDefault="00A92385">
      <w:r>
        <w:t>Nu de wereld in brand staat en onze leiders niet meer weten wat te doen, staan de massaslachtingen voor de deur, het bloed zal vloeien. Middeleeuwse toestanden keren terug. Hoekse en Kabeljauwse twisten</w:t>
      </w:r>
      <w:r w:rsidR="00BF7949">
        <w:t>,</w:t>
      </w:r>
      <w:r>
        <w:t xml:space="preserve"> ideologische oorlogen werden uitgevochten en gaan weer uitgevochten worden. In Engeland worden strijdgroepen gevormd die op 1 juni 2025 massaal de moslims gaan aanpakken.</w:t>
      </w:r>
    </w:p>
    <w:p w14:paraId="046EC26E" w14:textId="7BB10603" w:rsidR="00A92385" w:rsidRDefault="00A92385">
      <w:r>
        <w:t>Moslims levend in de waan van de Islam willen Engeland overnemen, ze willen de hele wereld overnemen. De indoctrinatie over eeuwen krijgt nu zijn beslag</w:t>
      </w:r>
      <w:r w:rsidR="00BF7949">
        <w:t>:</w:t>
      </w:r>
      <w:r>
        <w:t xml:space="preserve"> het is erop of eronder. Zweden is al bijna gevallen</w:t>
      </w:r>
      <w:r w:rsidR="00D064AA">
        <w:t>,</w:t>
      </w:r>
      <w:r>
        <w:t xml:space="preserve"> ze hebben geen antwoord op de Islam terreur, Dui</w:t>
      </w:r>
      <w:r w:rsidR="00BF7949">
        <w:t>ts</w:t>
      </w:r>
      <w:r>
        <w:t xml:space="preserve">land bereikt na de aanslag in Maagdenburg het kookpunt. </w:t>
      </w:r>
    </w:p>
    <w:p w14:paraId="0141E36E" w14:textId="33EC0CBA" w:rsidR="00BF7949" w:rsidRDefault="00A92385">
      <w:r>
        <w:t xml:space="preserve">In Afghanistan is het vrouwen verboden nog met elkaar te praten en in Iran zijn kledingvoorschriften voor vrouwen afgekondigd en als de vrouwen zich er niet aan houden worden ze opgehangen. </w:t>
      </w:r>
      <w:r w:rsidR="00136E2E">
        <w:t>In Zuid-Afrika worden nog steeds blanke boeren vermoord.</w:t>
      </w:r>
    </w:p>
    <w:p w14:paraId="04FB3223" w14:textId="018C5FBF" w:rsidR="00A92385" w:rsidRDefault="00A92385">
      <w:r>
        <w:t>En de VN, de internationale gemeenschap? Die st</w:t>
      </w:r>
      <w:r w:rsidR="00B156D7">
        <w:t>aat</w:t>
      </w:r>
      <w:r>
        <w:t xml:space="preserve"> er bij en k</w:t>
      </w:r>
      <w:r w:rsidR="00B156D7">
        <w:t>ij</w:t>
      </w:r>
      <w:r>
        <w:t>k</w:t>
      </w:r>
      <w:r w:rsidR="00B156D7">
        <w:t>t</w:t>
      </w:r>
      <w:r>
        <w:t xml:space="preserve"> er naar.</w:t>
      </w:r>
    </w:p>
    <w:p w14:paraId="0E749FBA" w14:textId="2A098F85" w:rsidR="00A92385" w:rsidRDefault="00A92385">
      <w:r>
        <w:t>Je hoopt van ganser harte dat het anders gaat aflopen maar dan moet er mijnsinziens wel een wonder gebeuren.</w:t>
      </w:r>
    </w:p>
    <w:p w14:paraId="39F562F8" w14:textId="15059472" w:rsidR="00A92385" w:rsidRDefault="00A92385">
      <w:r>
        <w:t xml:space="preserve">Er is niets op tegen dat iemand ergens in gelooft, dat is een persoonlijke zaak. Maar zodra geloof georganiseerd wordt, wordt het politiek en dan ontstaan de conflicten. Zo is er niets mis met een moslim die zich op de Koran beroept of een christen op de </w:t>
      </w:r>
      <w:r w:rsidR="00D064AA">
        <w:t>B</w:t>
      </w:r>
      <w:r>
        <w:t xml:space="preserve">ijbel of een Jood op de Thora of een andersdenkende op de wetenschap. Echter als </w:t>
      </w:r>
      <w:r w:rsidR="00785FAB">
        <w:t xml:space="preserve">men het geloof gaat misbruiken dan gaat het mis omdat dan de </w:t>
      </w:r>
      <w:r w:rsidR="00B156D7">
        <w:t>suggestie</w:t>
      </w:r>
      <w:r w:rsidR="00785FAB">
        <w:t xml:space="preserve"> wordt gewekt dat dat geloof het enige juiste geloof is en de god die daarbij hoort de grootste is. En dat leidt rechtstreeks tot een fascistische grondhouding waaraan iedereen onderworpen moet worden, omdat anders de twijfel toeslaat.</w:t>
      </w:r>
    </w:p>
    <w:p w14:paraId="4CF4896B" w14:textId="42B1F666" w:rsidR="00785FAB" w:rsidRDefault="00785FAB">
      <w:r>
        <w:t xml:space="preserve">Dus onze wetgeving dient alle georganiseerde geloofsvormen te verbieden, het is in strijd met de grondwet. Zo wil de Islam de </w:t>
      </w:r>
      <w:r w:rsidR="00B156D7">
        <w:t>heerschappij</w:t>
      </w:r>
      <w:r>
        <w:t xml:space="preserve"> over </w:t>
      </w:r>
      <w:r w:rsidR="00DD0327">
        <w:t>ons</w:t>
      </w:r>
      <w:r>
        <w:t xml:space="preserve"> land overnemen en de Sharia invoeren. In strijd met de grondwet dus een verbod en uitzetting van mensen die </w:t>
      </w:r>
      <w:r w:rsidR="00B156D7">
        <w:t>eraan</w:t>
      </w:r>
      <w:r>
        <w:t xml:space="preserve"> vast blijven houden.</w:t>
      </w:r>
    </w:p>
    <w:p w14:paraId="3C93E5C9" w14:textId="16AECD50" w:rsidR="00785FAB" w:rsidRDefault="00785FAB">
      <w:r>
        <w:t>Maar ja</w:t>
      </w:r>
      <w:r w:rsidR="00B156D7">
        <w:t>,</w:t>
      </w:r>
      <w:r>
        <w:t xml:space="preserve"> bestuurders zijn mensen en ze zijn bang dat als ze zich uitspreken tegen de Islam dat ze dan vermoord worden. En die dreiging is er wel degelijk en laat zien dat het gegeven zelf onwenselijk is.</w:t>
      </w:r>
    </w:p>
    <w:p w14:paraId="5809A3EE" w14:textId="4B072C9C" w:rsidR="00785FAB" w:rsidRDefault="00785FAB">
      <w:r>
        <w:t>Hoe dienen wij dan te handelen</w:t>
      </w:r>
      <w:r w:rsidR="00B156D7">
        <w:t>?</w:t>
      </w:r>
    </w:p>
    <w:p w14:paraId="4EAC7EB0" w14:textId="2A4235D8" w:rsidR="00785FAB" w:rsidRDefault="00785FAB">
      <w:r>
        <w:t xml:space="preserve">Als mensen binnenkomen in ons land dan dienen ze afstand te doen van dergelijke geloofsbewegingen, niet van hun eigen geloof maar van de beweging. Dat dient een </w:t>
      </w:r>
      <w:r w:rsidR="00B156D7">
        <w:t>voorwaarde</w:t>
      </w:r>
      <w:r>
        <w:t xml:space="preserve"> te zijn om </w:t>
      </w:r>
      <w:r w:rsidR="00B156D7">
        <w:t>überhaupt</w:t>
      </w:r>
      <w:r>
        <w:t xml:space="preserve"> </w:t>
      </w:r>
      <w:r w:rsidR="00B156D7">
        <w:t>b</w:t>
      </w:r>
      <w:r>
        <w:t>innen te komen.</w:t>
      </w:r>
    </w:p>
    <w:p w14:paraId="47396AD9" w14:textId="08F285FF" w:rsidR="00785FAB" w:rsidRDefault="00785FAB">
      <w:r>
        <w:lastRenderedPageBreak/>
        <w:t xml:space="preserve">Mensen die al </w:t>
      </w:r>
      <w:r w:rsidR="00B156D7">
        <w:t>b</w:t>
      </w:r>
      <w:r>
        <w:t xml:space="preserve">innen zijn kunnen alsnog achteraf gevraagd worden om </w:t>
      </w:r>
      <w:r w:rsidR="00B156D7">
        <w:t>afstand</w:t>
      </w:r>
      <w:r>
        <w:t xml:space="preserve"> te nemen van de beweging die ze voorstaan, doen ze dat niet dan dienen ze te vertrekken.</w:t>
      </w:r>
    </w:p>
    <w:p w14:paraId="3B0E9F51" w14:textId="6C00D8BB" w:rsidR="00785FAB" w:rsidRDefault="00785FAB">
      <w:r>
        <w:t xml:space="preserve">Onder druk van de Islam eisen moslims eeuwige grafrust, wat </w:t>
      </w:r>
      <w:r w:rsidR="00015BAD">
        <w:t>moeilijk te begrijpen</w:t>
      </w:r>
      <w:r>
        <w:t xml:space="preserve"> is want </w:t>
      </w:r>
      <w:r w:rsidR="00B156D7">
        <w:t>Mohammed</w:t>
      </w:r>
      <w:r>
        <w:t xml:space="preserve"> schrijft in zijn eerste </w:t>
      </w:r>
      <w:r w:rsidR="00B156D7">
        <w:t>Soera</w:t>
      </w:r>
      <w:r w:rsidR="00745993">
        <w:t>’</w:t>
      </w:r>
      <w:r w:rsidR="00B156D7">
        <w:t>s</w:t>
      </w:r>
      <w:r w:rsidR="00745993">
        <w:t xml:space="preserve"> in de Koran</w:t>
      </w:r>
      <w:r>
        <w:t xml:space="preserve"> over de wedergeboorte van de mens, dus waarom eeuwig? Bovendien moet alles gratis</w:t>
      </w:r>
      <w:r w:rsidR="00BF7949">
        <w:t>,</w:t>
      </w:r>
      <w:r>
        <w:t xml:space="preserve"> terwijl Nederlanders zelf moeten betalen voor een graf? Discriminatie noemen we dat, kan allemaal in Nederland. Zo ook met de </w:t>
      </w:r>
      <w:r w:rsidR="00B156D7">
        <w:t>nieuwe</w:t>
      </w:r>
      <w:r>
        <w:t xml:space="preserve"> pensioenwet die bestuurders buiten de afgesproken regeling houdt, in strijd met de grondwet</w:t>
      </w:r>
      <w:r w:rsidR="00B156D7">
        <w:t>, maar niemand reageert daar op ook de NSC niet die zo graag rechtsstatelijk wil optreden. In strijd met onze grondwet artikel 1.</w:t>
      </w:r>
    </w:p>
    <w:p w14:paraId="1AAB8C94" w14:textId="435FEACD" w:rsidR="00B156D7" w:rsidRDefault="00B156D7">
      <w:r>
        <w:t>En zo gaat het maar door, onze duinen worden verzwakt omdat de zogenaamde experts menen dat dat veiliger is. Ondanks dat de zeespiegel stijgt. Hoe valt dat te rijmen</w:t>
      </w:r>
      <w:r w:rsidR="00BF7949">
        <w:t>?</w:t>
      </w:r>
      <w:r>
        <w:t xml:space="preserve"> Bovendien gaan dit soort besluiten al buiten de tweede en eerste kamer om met andere woorden: de burgers hebben het maar te pikken en dat noemt men dan democratie! De willekeur regeert.</w:t>
      </w:r>
    </w:p>
    <w:p w14:paraId="768A21C6" w14:textId="16B4ABD6" w:rsidR="00B156D7" w:rsidRDefault="00B156D7">
      <w:r>
        <w:t>We staan voor grote veranderingen of het gaat lukken</w:t>
      </w:r>
      <w:r w:rsidR="00BF7949">
        <w:t xml:space="preserve"> dat die veranderingen ook meer menselijkheid gaan opleveren</w:t>
      </w:r>
      <w:r>
        <w:t xml:space="preserve"> is zeer de vraag maar wat overduidelijk is en wordt dat het op de oude manier niet meer werkt.</w:t>
      </w:r>
    </w:p>
    <w:p w14:paraId="4F252C92" w14:textId="77777777" w:rsidR="00C61FB6" w:rsidRDefault="00C61FB6"/>
    <w:p w14:paraId="15DA22BF" w14:textId="672769C6" w:rsidR="00BF7949" w:rsidRDefault="00BF7949">
      <w:r>
        <w:t>Ik wens u allen veel uithoudings- en doorzettingsvermogen in 2025!</w:t>
      </w:r>
    </w:p>
    <w:p w14:paraId="02A60C3C" w14:textId="77777777" w:rsidR="001F56E8" w:rsidRDefault="001F56E8"/>
    <w:p w14:paraId="4785DE9B" w14:textId="77777777" w:rsidR="001F56E8" w:rsidRDefault="001F56E8"/>
    <w:p w14:paraId="72C222FB" w14:textId="207154F2" w:rsidR="001F56E8" w:rsidRDefault="001F56E8">
      <w:r>
        <w:t>De stappen die gezet moeten worden</w:t>
      </w:r>
      <w:r w:rsidR="00E82668">
        <w:t xml:space="preserve"> richting de toekomst:</w:t>
      </w:r>
    </w:p>
    <w:p w14:paraId="0F969688" w14:textId="1B239223" w:rsidR="001F56E8" w:rsidRDefault="001F56E8" w:rsidP="00E82668">
      <w:pPr>
        <w:pStyle w:val="Lijstalinea"/>
        <w:numPr>
          <w:ilvl w:val="0"/>
          <w:numId w:val="2"/>
        </w:numPr>
      </w:pPr>
      <w:r>
        <w:t xml:space="preserve"> Het invoeren van het Onvoorwaardelijke Basisinkomen</w:t>
      </w:r>
      <w:r w:rsidR="0073439B" w:rsidRPr="00E82668">
        <w:rPr>
          <w:vertAlign w:val="superscript"/>
        </w:rPr>
        <w:t>1</w:t>
      </w:r>
      <w:r>
        <w:t xml:space="preserve">, </w:t>
      </w:r>
      <w:r w:rsidR="00D00CF5">
        <w:t>als</w:t>
      </w:r>
      <w:r>
        <w:t xml:space="preserve"> eerste echte sociale </w:t>
      </w:r>
      <w:r w:rsidR="00D00CF5">
        <w:t>basis</w:t>
      </w:r>
      <w:r>
        <w:t xml:space="preserve"> in de geschiedenis van de mensheid. Mensen worden daardoor gelijk en krijgen de vrijheid om met anderen samen te werken. En zo worden de termen Gelijkheid, Vrijheid en </w:t>
      </w:r>
      <w:r w:rsidR="00D00CF5">
        <w:t>Broederschap</w:t>
      </w:r>
      <w:r>
        <w:t xml:space="preserve"> uit de Franse revolutie vervult.</w:t>
      </w:r>
    </w:p>
    <w:p w14:paraId="7C5027CE" w14:textId="04839264" w:rsidR="001F56E8" w:rsidRDefault="001F56E8" w:rsidP="00E82668">
      <w:pPr>
        <w:ind w:left="708"/>
      </w:pPr>
      <w:r>
        <w:t xml:space="preserve">Daarbij aantekenend dat gelijkheid in rechten altijd aan de vrijheid van handelen voorafgaat, zoals bij ieder spel de spelregels </w:t>
      </w:r>
      <w:r w:rsidR="00D00CF5">
        <w:t>voorafgaan</w:t>
      </w:r>
      <w:r>
        <w:t xml:space="preserve"> aan het spel.</w:t>
      </w:r>
    </w:p>
    <w:p w14:paraId="67A459B2" w14:textId="6C1FA26B" w:rsidR="00B83E7B" w:rsidRDefault="001F56E8" w:rsidP="00E82668">
      <w:pPr>
        <w:pStyle w:val="Lijstalinea"/>
        <w:numPr>
          <w:ilvl w:val="0"/>
          <w:numId w:val="2"/>
        </w:numPr>
      </w:pPr>
      <w:r>
        <w:t xml:space="preserve">Er dient </w:t>
      </w:r>
      <w:r w:rsidR="00766642">
        <w:t xml:space="preserve">tevens </w:t>
      </w:r>
      <w:r>
        <w:t>een nieuwe wetenschappelijke basis aanvaar</w:t>
      </w:r>
      <w:r w:rsidR="0067595C">
        <w:t>d</w:t>
      </w:r>
      <w:r>
        <w:t xml:space="preserve"> te worden. De gegevens </w:t>
      </w:r>
      <w:r w:rsidR="00D00CF5">
        <w:t>hiervoor</w:t>
      </w:r>
      <w:r>
        <w:t xml:space="preserve"> zijn aangedragen door Stephan Strasser</w:t>
      </w:r>
      <w:r w:rsidR="0073439B" w:rsidRPr="00E82668">
        <w:rPr>
          <w:vertAlign w:val="superscript"/>
        </w:rPr>
        <w:t>2</w:t>
      </w:r>
      <w:r w:rsidR="00D00CF5">
        <w:t>,</w:t>
      </w:r>
      <w:r>
        <w:t xml:space="preserve"> fen</w:t>
      </w:r>
      <w:r w:rsidR="00D00CF5">
        <w:t>o</w:t>
      </w:r>
      <w:r>
        <w:t xml:space="preserve">menoloog en filosoof </w:t>
      </w:r>
      <w:r w:rsidR="00D00CF5">
        <w:t>in</w:t>
      </w:r>
      <w:r>
        <w:t xml:space="preserve"> zijn boek </w:t>
      </w:r>
      <w:r w:rsidRPr="00E82668">
        <w:rPr>
          <w:i/>
          <w:iCs/>
        </w:rPr>
        <w:t>Fenomenologie en empirische menskunde</w:t>
      </w:r>
      <w:r>
        <w:t xml:space="preserve"> waarin sprake is van </w:t>
      </w:r>
      <w:r w:rsidRPr="00E82668">
        <w:rPr>
          <w:i/>
          <w:iCs/>
        </w:rPr>
        <w:t>oerevidenties</w:t>
      </w:r>
      <w:r>
        <w:t xml:space="preserve"> en het werk van Frans </w:t>
      </w:r>
      <w:r w:rsidR="00D00CF5">
        <w:t>Coppelmans</w:t>
      </w:r>
      <w:r w:rsidR="0073439B" w:rsidRPr="00E82668">
        <w:rPr>
          <w:vertAlign w:val="superscript"/>
        </w:rPr>
        <w:t>3</w:t>
      </w:r>
      <w:r w:rsidR="00B83E7B">
        <w:t>, beeldend kunstenaar,</w:t>
      </w:r>
      <w:r>
        <w:t xml:space="preserve"> die spreekt over het </w:t>
      </w:r>
      <w:r w:rsidR="00D00CF5" w:rsidRPr="00E82668">
        <w:rPr>
          <w:i/>
          <w:iCs/>
        </w:rPr>
        <w:t>o</w:t>
      </w:r>
      <w:r w:rsidRPr="00E82668">
        <w:rPr>
          <w:i/>
          <w:iCs/>
        </w:rPr>
        <w:t>erbeeld</w:t>
      </w:r>
      <w:r>
        <w:t xml:space="preserve"> en dat geleid heeft tot</w:t>
      </w:r>
      <w:r w:rsidR="0067595C">
        <w:t xml:space="preserve"> het boek</w:t>
      </w:r>
      <w:r>
        <w:t xml:space="preserve"> </w:t>
      </w:r>
      <w:r w:rsidR="00D00CF5" w:rsidRPr="00E82668">
        <w:rPr>
          <w:i/>
          <w:iCs/>
        </w:rPr>
        <w:t>E</w:t>
      </w:r>
      <w:r w:rsidRPr="00E82668">
        <w:rPr>
          <w:i/>
          <w:iCs/>
        </w:rPr>
        <w:t>en andere wiskunde</w:t>
      </w:r>
      <w:r w:rsidR="0073439B" w:rsidRPr="00E82668">
        <w:rPr>
          <w:i/>
          <w:iCs/>
          <w:vertAlign w:val="superscript"/>
        </w:rPr>
        <w:t>4</w:t>
      </w:r>
      <w:r>
        <w:t xml:space="preserve">, </w:t>
      </w:r>
      <w:r w:rsidR="00D00CF5">
        <w:t>waarin</w:t>
      </w:r>
      <w:r>
        <w:t xml:space="preserve"> de oerevidenties formeel weergegeven worden. </w:t>
      </w:r>
    </w:p>
    <w:p w14:paraId="7848FA0B" w14:textId="77777777" w:rsidR="00B83E7B" w:rsidRDefault="00B83E7B"/>
    <w:p w14:paraId="761F69E4" w14:textId="77777777" w:rsidR="00E82668" w:rsidRDefault="001F56E8">
      <w:r>
        <w:lastRenderedPageBreak/>
        <w:t xml:space="preserve">Kort samengevat wordt nu de onderzoeksbeweging van </w:t>
      </w:r>
      <w:r w:rsidRPr="00994DA7">
        <w:rPr>
          <w:i/>
          <w:iCs/>
        </w:rPr>
        <w:t>vorm naar inhoud</w:t>
      </w:r>
      <w:r w:rsidR="00D00CF5">
        <w:t xml:space="preserve">. De bevestiging van deze beweging wordt dan gedragen door </w:t>
      </w:r>
      <w:r w:rsidR="00D00CF5" w:rsidRPr="00D00CF5">
        <w:rPr>
          <w:i/>
          <w:iCs/>
        </w:rPr>
        <w:t>meerdere onafhankelijke onderzoeken</w:t>
      </w:r>
      <w:r w:rsidR="00D00CF5">
        <w:t xml:space="preserve"> die het beweerde bevestigen. </w:t>
      </w:r>
    </w:p>
    <w:p w14:paraId="4208F158" w14:textId="77777777" w:rsidR="00E82668" w:rsidRDefault="00E82668"/>
    <w:p w14:paraId="11F709E1" w14:textId="2E2E51E8" w:rsidR="001F56E8" w:rsidRDefault="00D00CF5">
      <w:r>
        <w:t>De mensheid beschikt nu over de middelen om de problemen die er liggen te gaan aanpakken. Zo hoeven we bijvoorbeeld niet meer afval in de grond te stoppen maar kunnen we het oude en nieuwe afval omvormen tot bruikbare nieuwe producten</w:t>
      </w:r>
      <w:r w:rsidR="00994DA7" w:rsidRPr="00994DA7">
        <w:rPr>
          <w:vertAlign w:val="superscript"/>
        </w:rPr>
        <w:t>5</w:t>
      </w:r>
      <w:r>
        <w:t>. Zodra deze nieuwe aanpak zijn werkzaamheid</w:t>
      </w:r>
      <w:r w:rsidR="00FD134D" w:rsidRPr="00FD134D">
        <w:rPr>
          <w:vertAlign w:val="superscript"/>
        </w:rPr>
        <w:t>6</w:t>
      </w:r>
      <w:r>
        <w:t xml:space="preserve"> gaat aantonen zal de mensheid </w:t>
      </w:r>
      <w:r w:rsidR="00766642">
        <w:t>steeds</w:t>
      </w:r>
      <w:r>
        <w:t xml:space="preserve"> meer vertrouwen ontwikkelen in deze </w:t>
      </w:r>
      <w:r w:rsidR="00766642">
        <w:t>aan</w:t>
      </w:r>
      <w:r>
        <w:t>pak en zullen we als gevoel steeds meer staan op een stevige basis</w:t>
      </w:r>
      <w:r w:rsidR="00766642">
        <w:t xml:space="preserve"> en zo met toenemend vertrouwen de toekomst tegemoet gaan!</w:t>
      </w:r>
    </w:p>
    <w:p w14:paraId="5DB022B4" w14:textId="77777777" w:rsidR="00B156D7" w:rsidRDefault="00B156D7"/>
    <w:p w14:paraId="6DFD98EA" w14:textId="77777777" w:rsidR="0073439B" w:rsidRDefault="0073439B"/>
    <w:p w14:paraId="1A6E397D" w14:textId="77777777" w:rsidR="0073439B" w:rsidRDefault="0073439B"/>
    <w:p w14:paraId="49E6521B" w14:textId="7B28C26D" w:rsidR="0073439B" w:rsidRDefault="0073439B">
      <w:r>
        <w:t>Verwijzingen</w:t>
      </w:r>
    </w:p>
    <w:p w14:paraId="33BDC16A" w14:textId="77777777" w:rsidR="0073439B" w:rsidRDefault="0073439B"/>
    <w:p w14:paraId="6BBE819A" w14:textId="29F1F629" w:rsidR="0073439B" w:rsidRDefault="0073439B" w:rsidP="0073439B">
      <w:pPr>
        <w:pStyle w:val="Lijstalinea"/>
        <w:numPr>
          <w:ilvl w:val="0"/>
          <w:numId w:val="1"/>
        </w:numPr>
      </w:pPr>
      <w:hyperlink r:id="rId5" w:history="1">
        <w:r w:rsidRPr="000E619C">
          <w:rPr>
            <w:rStyle w:val="Hyperlink"/>
          </w:rPr>
          <w:t>https://gezondheid-info.jouwweb.nl/in-het-nieuws/onvoorwaardelijke-basisinkomen</w:t>
        </w:r>
      </w:hyperlink>
    </w:p>
    <w:p w14:paraId="121D3F37" w14:textId="2F38D7C5" w:rsidR="0073439B" w:rsidRDefault="0073439B" w:rsidP="0073439B">
      <w:pPr>
        <w:pStyle w:val="Lijstalinea"/>
        <w:numPr>
          <w:ilvl w:val="0"/>
          <w:numId w:val="1"/>
        </w:numPr>
      </w:pPr>
      <w:hyperlink r:id="rId6" w:history="1">
        <w:r w:rsidRPr="000E619C">
          <w:rPr>
            <w:rStyle w:val="Hyperlink"/>
          </w:rPr>
          <w:t>https://gezondheid-info.jouwweb.nl/in-het-nieuws/strasser</w:t>
        </w:r>
      </w:hyperlink>
    </w:p>
    <w:p w14:paraId="5320F0FE" w14:textId="5A3698AF" w:rsidR="0073439B" w:rsidRDefault="0073439B" w:rsidP="0073439B">
      <w:pPr>
        <w:pStyle w:val="Lijstalinea"/>
        <w:numPr>
          <w:ilvl w:val="0"/>
          <w:numId w:val="1"/>
        </w:numPr>
      </w:pPr>
      <w:hyperlink r:id="rId7" w:history="1">
        <w:r w:rsidRPr="000E619C">
          <w:rPr>
            <w:rStyle w:val="Hyperlink"/>
          </w:rPr>
          <w:t>https://frans-coppelmans.jouwweb.nl/</w:t>
        </w:r>
      </w:hyperlink>
    </w:p>
    <w:p w14:paraId="41A7FD65" w14:textId="4E19602B" w:rsidR="0073439B" w:rsidRDefault="0073439B" w:rsidP="0073439B">
      <w:pPr>
        <w:pStyle w:val="Lijstalinea"/>
        <w:numPr>
          <w:ilvl w:val="0"/>
          <w:numId w:val="1"/>
        </w:numPr>
      </w:pPr>
      <w:hyperlink r:id="rId8" w:history="1">
        <w:r w:rsidRPr="000E619C">
          <w:rPr>
            <w:rStyle w:val="Hyperlink"/>
          </w:rPr>
          <w:t>https://frans-coppelmans.jouwweb.nl/wiskunde</w:t>
        </w:r>
      </w:hyperlink>
    </w:p>
    <w:p w14:paraId="76FBB579" w14:textId="12291F76" w:rsidR="0073439B" w:rsidRDefault="0073439B" w:rsidP="0073439B">
      <w:pPr>
        <w:pStyle w:val="Lijstalinea"/>
        <w:numPr>
          <w:ilvl w:val="0"/>
          <w:numId w:val="1"/>
        </w:numPr>
      </w:pPr>
      <w:r>
        <w:t xml:space="preserve">Een voorbeeld: </w:t>
      </w:r>
      <w:hyperlink r:id="rId9" w:history="1">
        <w:r w:rsidRPr="000E619C">
          <w:rPr>
            <w:rStyle w:val="Hyperlink"/>
          </w:rPr>
          <w:t>https://gezondheid-info.jouwweb.nl/in-het-nieuws/oerbeeld-en-chemie</w:t>
        </w:r>
      </w:hyperlink>
    </w:p>
    <w:p w14:paraId="48E52541" w14:textId="6526FF63" w:rsidR="0073439B" w:rsidRDefault="00FD134D" w:rsidP="00FD134D">
      <w:pPr>
        <w:pStyle w:val="Lijstalinea"/>
        <w:numPr>
          <w:ilvl w:val="0"/>
          <w:numId w:val="1"/>
        </w:numPr>
      </w:pPr>
      <w:r>
        <w:t xml:space="preserve">Een tweede voorbeeld is het werk van dr. Gé Calis, die de psychologie met zijn onderzoeksmethodiek een stevige basis geeft. </w:t>
      </w:r>
      <w:hyperlink r:id="rId10" w:history="1">
        <w:r w:rsidRPr="007D2F07">
          <w:rPr>
            <w:rStyle w:val="Hyperlink"/>
          </w:rPr>
          <w:t>https://gezondheid-info.jouwweb.nl/in-het-nieuws/een-nieuwe-basis-voor-de-psychologie</w:t>
        </w:r>
      </w:hyperlink>
    </w:p>
    <w:p w14:paraId="7242A9ED" w14:textId="715D9329" w:rsidR="00FD134D" w:rsidRDefault="00FD134D" w:rsidP="00FD134D">
      <w:pPr>
        <w:pStyle w:val="Lijstalinea"/>
      </w:pPr>
      <w:r>
        <w:t xml:space="preserve">En </w:t>
      </w:r>
      <w:hyperlink r:id="rId11" w:history="1">
        <w:r w:rsidRPr="007D2F07">
          <w:rPr>
            <w:rStyle w:val="Hyperlink"/>
          </w:rPr>
          <w:t>https://gezondheid-info.jouwweb.nl/in-het-nieuws/dr-ge-calis</w:t>
        </w:r>
      </w:hyperlink>
    </w:p>
    <w:p w14:paraId="1AC5A357" w14:textId="77777777" w:rsidR="00FD134D" w:rsidRDefault="00FD134D" w:rsidP="00FD134D">
      <w:pPr>
        <w:pStyle w:val="Lijstalinea"/>
      </w:pPr>
    </w:p>
    <w:p w14:paraId="5A5DA673" w14:textId="32ECBE79" w:rsidR="0073439B" w:rsidRDefault="0073439B"/>
    <w:p w14:paraId="34C59618" w14:textId="77777777" w:rsidR="0073439B" w:rsidRDefault="0073439B"/>
    <w:sectPr w:rsidR="0073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BBD"/>
    <w:multiLevelType w:val="hybridMultilevel"/>
    <w:tmpl w:val="77CEAD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A55E5E"/>
    <w:multiLevelType w:val="hybridMultilevel"/>
    <w:tmpl w:val="361072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8468836">
    <w:abstractNumId w:val="1"/>
  </w:num>
  <w:num w:numId="2" w16cid:durableId="105593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85"/>
    <w:rsid w:val="00015BAD"/>
    <w:rsid w:val="0009032F"/>
    <w:rsid w:val="00136E2E"/>
    <w:rsid w:val="001F56E8"/>
    <w:rsid w:val="00267C84"/>
    <w:rsid w:val="002B304E"/>
    <w:rsid w:val="002F16F2"/>
    <w:rsid w:val="00311FC5"/>
    <w:rsid w:val="003943E1"/>
    <w:rsid w:val="003C650A"/>
    <w:rsid w:val="003E52FC"/>
    <w:rsid w:val="003F64F0"/>
    <w:rsid w:val="00420E4A"/>
    <w:rsid w:val="00422802"/>
    <w:rsid w:val="00432862"/>
    <w:rsid w:val="004D6BBE"/>
    <w:rsid w:val="005538E9"/>
    <w:rsid w:val="0059601F"/>
    <w:rsid w:val="005C66CA"/>
    <w:rsid w:val="0067595C"/>
    <w:rsid w:val="0073439B"/>
    <w:rsid w:val="00745993"/>
    <w:rsid w:val="00766642"/>
    <w:rsid w:val="00785FAB"/>
    <w:rsid w:val="008728ED"/>
    <w:rsid w:val="008F0158"/>
    <w:rsid w:val="00903AD4"/>
    <w:rsid w:val="00994DA7"/>
    <w:rsid w:val="00A92385"/>
    <w:rsid w:val="00AB77EF"/>
    <w:rsid w:val="00AE41DF"/>
    <w:rsid w:val="00B156D7"/>
    <w:rsid w:val="00B83E7B"/>
    <w:rsid w:val="00BF7949"/>
    <w:rsid w:val="00C604F8"/>
    <w:rsid w:val="00C61FB6"/>
    <w:rsid w:val="00CE705F"/>
    <w:rsid w:val="00D00CF5"/>
    <w:rsid w:val="00D064AA"/>
    <w:rsid w:val="00D130F9"/>
    <w:rsid w:val="00D64086"/>
    <w:rsid w:val="00DB710E"/>
    <w:rsid w:val="00DD0327"/>
    <w:rsid w:val="00E33060"/>
    <w:rsid w:val="00E82668"/>
    <w:rsid w:val="00F55D68"/>
    <w:rsid w:val="00FC59B6"/>
    <w:rsid w:val="00FD0EAA"/>
    <w:rsid w:val="00FD1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953E"/>
  <w15:chartTrackingRefBased/>
  <w15:docId w15:val="{3890068D-84E6-46E9-9D1B-FF88708E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439B"/>
    <w:pPr>
      <w:ind w:left="720"/>
      <w:contextualSpacing/>
    </w:pPr>
  </w:style>
  <w:style w:type="character" w:styleId="Hyperlink">
    <w:name w:val="Hyperlink"/>
    <w:basedOn w:val="Standaardalinea-lettertype"/>
    <w:uiPriority w:val="99"/>
    <w:unhideWhenUsed/>
    <w:rsid w:val="0073439B"/>
    <w:rPr>
      <w:color w:val="0563C1" w:themeColor="hyperlink"/>
      <w:u w:val="single"/>
    </w:rPr>
  </w:style>
  <w:style w:type="character" w:styleId="Onopgelostemelding">
    <w:name w:val="Unresolved Mention"/>
    <w:basedOn w:val="Standaardalinea-lettertype"/>
    <w:uiPriority w:val="99"/>
    <w:semiHidden/>
    <w:unhideWhenUsed/>
    <w:rsid w:val="0073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s-coppelmans.jouwweb.nl/wisku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ans-coppelmans.jouwweb.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zondheid-info.jouwweb.nl/in-het-nieuws/strasser" TargetMode="External"/><Relationship Id="rId11" Type="http://schemas.openxmlformats.org/officeDocument/2006/relationships/hyperlink" Target="https://gezondheid-info.jouwweb.nl/in-het-nieuws/dr-ge-calis" TargetMode="External"/><Relationship Id="rId5" Type="http://schemas.openxmlformats.org/officeDocument/2006/relationships/hyperlink" Target="https://gezondheid-info.jouwweb.nl/in-het-nieuws/onvoorwaardelijke-basisinkomen" TargetMode="External"/><Relationship Id="rId10" Type="http://schemas.openxmlformats.org/officeDocument/2006/relationships/hyperlink" Target="https://gezondheid-info.jouwweb.nl/in-het-nieuws/een-nieuwe-basis-voor-de-psychologie" TargetMode="External"/><Relationship Id="rId4" Type="http://schemas.openxmlformats.org/officeDocument/2006/relationships/webSettings" Target="webSettings.xml"/><Relationship Id="rId9" Type="http://schemas.openxmlformats.org/officeDocument/2006/relationships/hyperlink" Target="https://gezondheid-info.jouwweb.nl/in-het-nieuws/oerbeeld-en-chem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5638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2024-12-30T07:37:00Z</dcterms:created>
  <dcterms:modified xsi:type="dcterms:W3CDTF">2024-12-30T07:37:00Z</dcterms:modified>
</cp:coreProperties>
</file>